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0CC2" w14:textId="77777777" w:rsidR="00BE689A" w:rsidRDefault="00000000">
      <w:pPr>
        <w:spacing w:after="0" w:line="259" w:lineRule="auto"/>
        <w:jc w:val="center"/>
        <w:rPr>
          <w:rFonts w:ascii="Museo Sans 500" w:hAnsi="Museo Sans 500"/>
          <w:sz w:val="42"/>
        </w:rPr>
      </w:pPr>
      <w:r>
        <w:rPr>
          <w:rFonts w:ascii="Museo Sans 500" w:hAnsi="Museo Sans 500"/>
          <w:smallCaps/>
          <w:sz w:val="32"/>
          <w:szCs w:val="32"/>
        </w:rPr>
        <w:t>Českomoravská myslivecká jednota</w:t>
      </w:r>
      <w:r>
        <w:rPr>
          <w:rFonts w:ascii="Museo Sans 500" w:hAnsi="Museo Sans 500"/>
          <w:sz w:val="32"/>
          <w:szCs w:val="32"/>
        </w:rPr>
        <w:t>, z.s.</w:t>
      </w:r>
    </w:p>
    <w:p w14:paraId="27581ECF" w14:textId="77777777" w:rsidR="00BE689A" w:rsidRDefault="00000000">
      <w:pPr>
        <w:spacing w:after="160" w:line="240" w:lineRule="auto"/>
        <w:jc w:val="center"/>
        <w:rPr>
          <w:rFonts w:ascii="Museo Sans 500" w:hAnsi="Museo Sans 500"/>
          <w:i/>
          <w:sz w:val="20"/>
        </w:rPr>
      </w:pPr>
      <w:r>
        <w:rPr>
          <w:rFonts w:ascii="Museo Sans 500" w:hAnsi="Museo Sans 500"/>
          <w:i/>
          <w:sz w:val="20"/>
        </w:rPr>
        <w:t>Lešanská 1176/</w:t>
      </w:r>
      <w:proofErr w:type="gramStart"/>
      <w:r>
        <w:rPr>
          <w:rFonts w:ascii="Museo Sans 500" w:hAnsi="Museo Sans 500"/>
          <w:i/>
          <w:sz w:val="20"/>
        </w:rPr>
        <w:t>2a</w:t>
      </w:r>
      <w:proofErr w:type="gramEnd"/>
      <w:r>
        <w:rPr>
          <w:rFonts w:ascii="Museo Sans 500" w:hAnsi="Museo Sans 500"/>
          <w:i/>
          <w:sz w:val="20"/>
        </w:rPr>
        <w:t>, 141 00 Praha 4, tel.: +420 221 592 961, www.cmmj.cz</w:t>
      </w:r>
    </w:p>
    <w:p w14:paraId="7AA2A4BE" w14:textId="77777777" w:rsidR="00BE689A" w:rsidRDefault="00000000">
      <w:pPr>
        <w:tabs>
          <w:tab w:val="left" w:pos="1715"/>
        </w:tabs>
      </w:pPr>
      <w:r>
        <w:t>__________________________________________________________________________________</w:t>
      </w:r>
    </w:p>
    <w:p w14:paraId="4C96FA0B" w14:textId="77777777" w:rsidR="00BE689A" w:rsidRDefault="00BE689A">
      <w:pPr>
        <w:pStyle w:val="Bezmezer"/>
        <w:jc w:val="center"/>
        <w:rPr>
          <w:rFonts w:ascii="Times New Roman" w:hAnsi="Times New Roman" w:cs="Times New Roman"/>
          <w:b/>
          <w:sz w:val="28"/>
          <w:szCs w:val="28"/>
        </w:rPr>
      </w:pPr>
    </w:p>
    <w:p w14:paraId="57035CEC" w14:textId="0B405935" w:rsidR="00BE689A" w:rsidRDefault="00000000">
      <w:pPr>
        <w:pStyle w:val="Bezmezer"/>
        <w:numPr>
          <w:ilvl w:val="0"/>
          <w:numId w:val="1"/>
        </w:numPr>
        <w:jc w:val="center"/>
        <w:rPr>
          <w:rFonts w:ascii="Times New Roman" w:hAnsi="Times New Roman" w:cs="Times New Roman"/>
          <w:b/>
          <w:sz w:val="28"/>
          <w:szCs w:val="28"/>
        </w:rPr>
      </w:pPr>
      <w:r>
        <w:rPr>
          <w:rFonts w:ascii="Times New Roman" w:hAnsi="Times New Roman" w:cs="Times New Roman"/>
          <w:b/>
          <w:color w:val="000000"/>
          <w:sz w:val="28"/>
          <w:szCs w:val="28"/>
        </w:rPr>
        <w:t xml:space="preserve">Organizační </w:t>
      </w:r>
      <w:r w:rsidR="00FD4B1B">
        <w:rPr>
          <w:rFonts w:ascii="Times New Roman" w:hAnsi="Times New Roman" w:cs="Times New Roman"/>
          <w:b/>
          <w:color w:val="000000"/>
          <w:sz w:val="28"/>
          <w:szCs w:val="28"/>
        </w:rPr>
        <w:t>řád Klubu</w:t>
      </w:r>
      <w:r>
        <w:rPr>
          <w:rFonts w:ascii="Times New Roman" w:hAnsi="Times New Roman" w:cs="Times New Roman"/>
          <w:b/>
          <w:color w:val="000000"/>
          <w:sz w:val="28"/>
          <w:szCs w:val="28"/>
        </w:rPr>
        <w:t xml:space="preserve"> lovecké lukostřelby ČMMJ</w:t>
      </w:r>
    </w:p>
    <w:p w14:paraId="3710BD46" w14:textId="406C2A68" w:rsidR="00BE689A" w:rsidRDefault="00FD4B1B">
      <w:pPr>
        <w:pStyle w:val="Bezmezer"/>
        <w:spacing w:after="113"/>
        <w:jc w:val="center"/>
        <w:rPr>
          <w:sz w:val="32"/>
          <w:szCs w:val="32"/>
        </w:rPr>
      </w:pPr>
      <w:r>
        <w:rPr>
          <w:rFonts w:ascii="Times New Roman" w:hAnsi="Times New Roman"/>
          <w:color w:val="000000"/>
          <w:sz w:val="24"/>
          <w:szCs w:val="24"/>
        </w:rPr>
        <w:t>(dále</w:t>
      </w:r>
      <w:r w:rsidR="00000000">
        <w:rPr>
          <w:rFonts w:ascii="Times New Roman" w:hAnsi="Times New Roman"/>
          <w:color w:val="000000"/>
          <w:sz w:val="24"/>
          <w:szCs w:val="24"/>
        </w:rPr>
        <w:t xml:space="preserve"> jen „OŘ</w:t>
      </w:r>
      <w:proofErr w:type="gramStart"/>
      <w:r w:rsidR="00000000">
        <w:rPr>
          <w:rFonts w:ascii="Times New Roman" w:hAnsi="Times New Roman"/>
          <w:color w:val="000000"/>
          <w:sz w:val="24"/>
          <w:szCs w:val="24"/>
        </w:rPr>
        <w:t>“ )</w:t>
      </w:r>
      <w:proofErr w:type="gramEnd"/>
    </w:p>
    <w:p w14:paraId="183A03B8"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color w:val="000000"/>
          <w:sz w:val="26"/>
          <w:szCs w:val="26"/>
        </w:rPr>
        <w:t>I. Název a sídlo</w:t>
      </w:r>
    </w:p>
    <w:p w14:paraId="04AD62CB"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Název klubu: Klub lovecké lukostřelby ČMMJ (dále jen „Klub“).</w:t>
      </w:r>
    </w:p>
    <w:p w14:paraId="0AB3BB06"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Sídlo: 141 00 Praha 4, Lešanská 1176/</w:t>
      </w:r>
      <w:proofErr w:type="gramStart"/>
      <w:r>
        <w:rPr>
          <w:rFonts w:ascii="Times New Roman" w:hAnsi="Times New Roman" w:cs="Times New Roman"/>
          <w:color w:val="000000"/>
          <w:sz w:val="24"/>
          <w:szCs w:val="24"/>
        </w:rPr>
        <w:t>2a</w:t>
      </w:r>
      <w:proofErr w:type="gramEnd"/>
      <w:r>
        <w:rPr>
          <w:rFonts w:ascii="Times New Roman" w:hAnsi="Times New Roman" w:cs="Times New Roman"/>
          <w:color w:val="000000"/>
          <w:sz w:val="24"/>
          <w:szCs w:val="24"/>
        </w:rPr>
        <w:t>.</w:t>
      </w:r>
    </w:p>
    <w:p w14:paraId="2C1A8E47"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Klub je organizační složkou Českomoravské myslivecké jednoty, z.s. (dále jen „ČMMJ“) bez právní osobnosti.</w:t>
      </w:r>
    </w:p>
    <w:p w14:paraId="11D0FD02" w14:textId="77777777" w:rsidR="00BE689A" w:rsidRDefault="00000000">
      <w:pPr>
        <w:pStyle w:val="Bezmezer"/>
        <w:spacing w:after="113"/>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Klub je zřízen podle Stanov ČMMJ, z.s. (dále jen „Stanovy“) a těmito Stanovami se Klub při své činnosti řídí.</w:t>
      </w:r>
    </w:p>
    <w:p w14:paraId="1986E695"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color w:val="000000"/>
          <w:sz w:val="26"/>
          <w:szCs w:val="26"/>
        </w:rPr>
        <w:t>II. Poslání Klubu</w:t>
      </w:r>
    </w:p>
    <w:p w14:paraId="6748A616"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Sdružovat zájemce o loveckou lukostřelbu. </w:t>
      </w:r>
    </w:p>
    <w:p w14:paraId="69189087"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Propagovat a popularizovat myslivecké tradice, šířit a provozovat loveckou lukostřelbu dle tradic české myslivosti jako nedílnou součást lovecké historie, propagovat humánní a zejména estetickou stránku myslivosti a činnosti myslivců. </w:t>
      </w:r>
    </w:p>
    <w:p w14:paraId="6E6D7284"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 xml:space="preserve">Propagovat přírodu, její ochranu, myslivost a kulturní tradice mezi dětmi a mládeží. </w:t>
      </w:r>
    </w:p>
    <w:p w14:paraId="77CF2C3C"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 xml:space="preserve">Vytvářet podmínky pro růst odborné úrovně členů klubu, zajišťovat jejich vzdělávání, pořádat odborné semináře. </w:t>
      </w:r>
    </w:p>
    <w:p w14:paraId="61E0E46B"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 xml:space="preserve">Vytvářet podmínky pro realizaci soutěží, přehlídek a dalších akcí, týkající se lovecké lukostřelby, organizovat národní a mezinárodní soutěže v terénní, tzv. </w:t>
      </w:r>
      <w:proofErr w:type="gramStart"/>
      <w:r>
        <w:rPr>
          <w:rFonts w:ascii="Times New Roman" w:hAnsi="Times New Roman" w:cs="Times New Roman"/>
          <w:color w:val="000000"/>
          <w:sz w:val="24"/>
          <w:szCs w:val="24"/>
        </w:rPr>
        <w:t>3D</w:t>
      </w:r>
      <w:proofErr w:type="gramEnd"/>
      <w:r>
        <w:rPr>
          <w:rFonts w:ascii="Times New Roman" w:hAnsi="Times New Roman" w:cs="Times New Roman"/>
          <w:color w:val="000000"/>
          <w:sz w:val="24"/>
          <w:szCs w:val="24"/>
        </w:rPr>
        <w:t xml:space="preserve"> lukostřelbě dle pravidel lovecké lukostřelby. </w:t>
      </w:r>
    </w:p>
    <w:p w14:paraId="0BA7C8FF"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t>Spolupracovat s organizačními jednotkami, složkami a kluby ČMMJ, ostatními celostátními mysliveckými a kulturními organizacemi.</w:t>
      </w:r>
    </w:p>
    <w:p w14:paraId="3ED6963C" w14:textId="77777777" w:rsidR="00BE689A" w:rsidRDefault="00000000">
      <w:pPr>
        <w:pStyle w:val="Bezmezer"/>
        <w:spacing w:after="113"/>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t>Rozvíjet mezinárodní činnost v oblasti lovecké lukostřelby, zajišťovat reprezentaci ČR na mezinárodních lukostřeleckých soutěžích.</w:t>
      </w:r>
    </w:p>
    <w:p w14:paraId="494E4D18"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color w:val="000000"/>
          <w:sz w:val="26"/>
          <w:szCs w:val="26"/>
        </w:rPr>
        <w:t>III. Hospodaření Klubu</w:t>
      </w:r>
    </w:p>
    <w:p w14:paraId="5BF06EA1"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Klub </w:t>
      </w:r>
      <w:proofErr w:type="gramStart"/>
      <w:r>
        <w:rPr>
          <w:rFonts w:ascii="Times New Roman" w:hAnsi="Times New Roman" w:cs="Times New Roman"/>
          <w:color w:val="000000"/>
          <w:sz w:val="24"/>
          <w:szCs w:val="24"/>
        </w:rPr>
        <w:t>hospodaří</w:t>
      </w:r>
      <w:proofErr w:type="gramEnd"/>
      <w:r>
        <w:rPr>
          <w:rFonts w:ascii="Times New Roman" w:hAnsi="Times New Roman" w:cs="Times New Roman"/>
          <w:color w:val="000000"/>
          <w:sz w:val="24"/>
          <w:szCs w:val="24"/>
        </w:rPr>
        <w:t xml:space="preserve"> podle rozpočtu ČMMJ.</w:t>
      </w:r>
    </w:p>
    <w:p w14:paraId="31D0F952" w14:textId="77777777" w:rsidR="00BE689A" w:rsidRDefault="00000000">
      <w:pPr>
        <w:pStyle w:val="Bezmezer"/>
        <w:spacing w:after="113"/>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 xml:space="preserve">Finanční zdroje Klubu </w:t>
      </w:r>
      <w:proofErr w:type="gramStart"/>
      <w:r>
        <w:rPr>
          <w:rFonts w:ascii="Times New Roman" w:hAnsi="Times New Roman" w:cs="Times New Roman"/>
          <w:color w:val="000000"/>
          <w:sz w:val="24"/>
          <w:szCs w:val="24"/>
        </w:rPr>
        <w:t>tvoří</w:t>
      </w:r>
      <w:proofErr w:type="gramEnd"/>
      <w:r>
        <w:rPr>
          <w:rFonts w:ascii="Times New Roman" w:hAnsi="Times New Roman" w:cs="Times New Roman"/>
          <w:color w:val="000000"/>
          <w:sz w:val="24"/>
          <w:szCs w:val="24"/>
        </w:rPr>
        <w:t xml:space="preserve"> zejména finanční prostředky od ČMMJ a příspěvky členů Klubu.</w:t>
      </w:r>
    </w:p>
    <w:p w14:paraId="38F988AB" w14:textId="77777777" w:rsidR="00BE689A" w:rsidRDefault="00000000">
      <w:pPr>
        <w:pStyle w:val="Bezmezer"/>
        <w:jc w:val="both"/>
        <w:rPr>
          <w:rFonts w:ascii="Times New Roman" w:hAnsi="Times New Roman" w:cs="Times New Roman"/>
          <w:b/>
          <w:sz w:val="24"/>
          <w:szCs w:val="24"/>
        </w:rPr>
      </w:pPr>
      <w:r>
        <w:rPr>
          <w:rFonts w:ascii="Times New Roman" w:eastAsia="Times New Roman" w:hAnsi="Times New Roman" w:cs="Times New Roman"/>
          <w:b/>
          <w:color w:val="000000"/>
          <w:sz w:val="26"/>
          <w:szCs w:val="26"/>
        </w:rPr>
        <w:t>IV. Klubové členství</w:t>
      </w:r>
    </w:p>
    <w:p w14:paraId="57FCE5B5" w14:textId="0D91DA97"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Klubové členství </w:t>
      </w:r>
      <w:r w:rsidR="00FD4B1B">
        <w:rPr>
          <w:rFonts w:ascii="Times New Roman" w:eastAsia="Times New Roman" w:hAnsi="Times New Roman" w:cs="Times New Roman"/>
          <w:color w:val="000000"/>
          <w:sz w:val="24"/>
          <w:szCs w:val="24"/>
        </w:rPr>
        <w:t>(dále</w:t>
      </w:r>
      <w:r>
        <w:rPr>
          <w:rFonts w:ascii="Times New Roman" w:eastAsia="Times New Roman" w:hAnsi="Times New Roman" w:cs="Times New Roman"/>
          <w:color w:val="000000"/>
          <w:sz w:val="24"/>
          <w:szCs w:val="24"/>
        </w:rPr>
        <w:t xml:space="preserve"> jen „členství</w:t>
      </w:r>
      <w:r w:rsidR="00FD4B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 řídí OŘ. </w:t>
      </w:r>
    </w:p>
    <w:p w14:paraId="1C052593" w14:textId="344FB4D9"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Členem Klubu </w:t>
      </w:r>
      <w:r w:rsidR="00FD4B1B">
        <w:rPr>
          <w:rFonts w:ascii="Times New Roman" w:eastAsia="Times New Roman" w:hAnsi="Times New Roman" w:cs="Times New Roman"/>
          <w:color w:val="000000"/>
          <w:sz w:val="24"/>
          <w:szCs w:val="24"/>
        </w:rPr>
        <w:t>(dále</w:t>
      </w:r>
      <w:r>
        <w:rPr>
          <w:rFonts w:ascii="Times New Roman" w:eastAsia="Times New Roman" w:hAnsi="Times New Roman" w:cs="Times New Roman"/>
          <w:color w:val="000000"/>
          <w:sz w:val="24"/>
          <w:szCs w:val="24"/>
        </w:rPr>
        <w:t xml:space="preserve"> jen „člen</w:t>
      </w:r>
      <w:r w:rsidR="00FD4B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 mohou stát osoby starší 15 let:</w:t>
      </w:r>
    </w:p>
    <w:p w14:paraId="0C7F438F" w14:textId="77777777" w:rsidR="00BE689A" w:rsidRDefault="00000000">
      <w:pPr>
        <w:pStyle w:val="Bezmezer"/>
        <w:ind w:left="737"/>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občané České republiky</w:t>
      </w:r>
    </w:p>
    <w:p w14:paraId="094F7F8C" w14:textId="77777777" w:rsidR="00BE689A" w:rsidRDefault="00000000">
      <w:pPr>
        <w:pStyle w:val="Bezmezer"/>
        <w:ind w:left="737"/>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občané členského státu Evropské unie</w:t>
      </w:r>
    </w:p>
    <w:p w14:paraId="49DCD2FC" w14:textId="77777777" w:rsidR="00BE689A" w:rsidRDefault="00000000">
      <w:pPr>
        <w:pStyle w:val="Bezmezer"/>
        <w:ind w:left="737"/>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občané jiných států s povolením k trvalému pobytu na území České republiky.</w:t>
      </w:r>
    </w:p>
    <w:p w14:paraId="3796DF12" w14:textId="6D1C7182"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Člen může </w:t>
      </w:r>
      <w:r w:rsidR="00FD4B1B">
        <w:rPr>
          <w:rFonts w:ascii="Times New Roman" w:eastAsia="Times New Roman" w:hAnsi="Times New Roman" w:cs="Times New Roman"/>
          <w:color w:val="000000"/>
          <w:sz w:val="24"/>
          <w:szCs w:val="24"/>
        </w:rPr>
        <w:t>být podle</w:t>
      </w:r>
      <w:r>
        <w:rPr>
          <w:rFonts w:ascii="Times New Roman" w:eastAsia="Times New Roman" w:hAnsi="Times New Roman" w:cs="Times New Roman"/>
          <w:color w:val="000000"/>
          <w:sz w:val="24"/>
          <w:szCs w:val="24"/>
        </w:rPr>
        <w:t xml:space="preserve"> Stanov zároveň i řádným nebo čestným členem ČMMJ</w:t>
      </w:r>
      <w:r>
        <w:rPr>
          <w:rFonts w:ascii="Times New Roman" w:eastAsia="Times New Roman" w:hAnsi="Times New Roman" w:cs="Times New Roman"/>
          <w:b/>
          <w:color w:val="000000"/>
          <w:sz w:val="24"/>
          <w:szCs w:val="24"/>
        </w:rPr>
        <w:t>.</w:t>
      </w:r>
    </w:p>
    <w:p w14:paraId="31F880FE" w14:textId="77777777"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Uchazeč o členství podá písemnou nebo elektronickou přihlášku.</w:t>
      </w:r>
    </w:p>
    <w:p w14:paraId="257966BE" w14:textId="7A82049B"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O přijetí rozhoduje rada Klubu, členství vzniká zaplacením klubového členského příspěvku </w:t>
      </w:r>
      <w:r w:rsidR="00FD4B1B">
        <w:rPr>
          <w:rFonts w:ascii="Times New Roman" w:eastAsia="Times New Roman" w:hAnsi="Times New Roman" w:cs="Times New Roman"/>
          <w:color w:val="000000"/>
          <w:sz w:val="24"/>
          <w:szCs w:val="24"/>
        </w:rPr>
        <w:t>(dále</w:t>
      </w:r>
      <w:r>
        <w:rPr>
          <w:rFonts w:ascii="Times New Roman" w:eastAsia="Times New Roman" w:hAnsi="Times New Roman" w:cs="Times New Roman"/>
          <w:color w:val="000000"/>
          <w:sz w:val="24"/>
          <w:szCs w:val="24"/>
        </w:rPr>
        <w:t xml:space="preserve"> jen „příspěvek</w:t>
      </w:r>
      <w:r w:rsidR="00FD4B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D675207" w14:textId="77777777"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Čestné členství je zvláštním druhem členství, které vzniká rozhodnutím rady Klubu a je oceněním přínosu člena pro Klub. Čestný člen je osvobozen od placení příspěvku.</w:t>
      </w:r>
    </w:p>
    <w:p w14:paraId="3FC2A990" w14:textId="77777777" w:rsidR="00BE689A" w:rsidRDefault="00000000">
      <w:pPr>
        <w:pStyle w:val="Bezmezer"/>
        <w:ind w:left="397" w:hanging="340"/>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Klub vede seznam členů:</w:t>
      </w:r>
    </w:p>
    <w:p w14:paraId="29EFDD0B" w14:textId="70253DD4" w:rsidR="00BE689A" w:rsidRDefault="00000000">
      <w:pPr>
        <w:pStyle w:val="Bezmezer"/>
        <w:ind w:left="737"/>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a)  v centrální evidenci členů ČMMJ </w:t>
      </w:r>
      <w:r w:rsidR="00FD4B1B">
        <w:rPr>
          <w:rFonts w:ascii="Times New Roman" w:eastAsia="Times New Roman" w:hAnsi="Times New Roman" w:cs="Times New Roman"/>
          <w:color w:val="000000"/>
          <w:sz w:val="24"/>
          <w:szCs w:val="24"/>
        </w:rPr>
        <w:t>(dále</w:t>
      </w:r>
      <w:r>
        <w:rPr>
          <w:rFonts w:ascii="Times New Roman" w:eastAsia="Times New Roman" w:hAnsi="Times New Roman" w:cs="Times New Roman"/>
          <w:color w:val="000000"/>
          <w:sz w:val="24"/>
          <w:szCs w:val="24"/>
        </w:rPr>
        <w:t xml:space="preserve"> jen „evidence</w:t>
      </w:r>
      <w:r w:rsidR="00FD4B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zápisy pro Klub vykonává osoba </w:t>
      </w:r>
      <w:r w:rsidR="00FD4B1B">
        <w:rPr>
          <w:rFonts w:ascii="Times New Roman" w:eastAsia="Times New Roman" w:hAnsi="Times New Roman" w:cs="Times New Roman"/>
          <w:color w:val="000000"/>
          <w:sz w:val="24"/>
          <w:szCs w:val="24"/>
        </w:rPr>
        <w:t>pověřená statutárním</w:t>
      </w:r>
      <w:r>
        <w:rPr>
          <w:rFonts w:ascii="Times New Roman" w:eastAsia="Times New Roman" w:hAnsi="Times New Roman" w:cs="Times New Roman"/>
          <w:color w:val="000000"/>
          <w:sz w:val="24"/>
          <w:szCs w:val="24"/>
        </w:rPr>
        <w:t xml:space="preserve"> orgánem ČMMJ.</w:t>
      </w:r>
    </w:p>
    <w:p w14:paraId="71FFBFC4" w14:textId="77777777" w:rsidR="00BE689A" w:rsidRDefault="00000000">
      <w:pPr>
        <w:pStyle w:val="Bezmezer"/>
        <w:ind w:left="737"/>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b) v klubové evidenci členů, zápisy vykonává osoba pověřená radou Klubu.</w:t>
      </w:r>
    </w:p>
    <w:p w14:paraId="7B6CBB0F" w14:textId="77777777" w:rsidR="00BE689A" w:rsidRDefault="00000000">
      <w:pPr>
        <w:spacing w:line="240" w:lineRule="auto"/>
        <w:ind w:left="397" w:hanging="340"/>
        <w:jc w:val="both"/>
        <w:rPr>
          <w:rFonts w:ascii="Times New Roman" w:hAnsi="Times New Roman" w:cs="Times New Roman"/>
          <w:b/>
          <w:sz w:val="24"/>
          <w:szCs w:val="24"/>
        </w:rPr>
      </w:pPr>
      <w:r>
        <w:rPr>
          <w:rFonts w:ascii="Times New Roman" w:eastAsia="Times New Roman" w:hAnsi="Times New Roman" w:cs="Times New Roman"/>
          <w:color w:val="000000"/>
        </w:rPr>
        <w:t>8.</w:t>
      </w:r>
      <w:r>
        <w:rPr>
          <w:rFonts w:ascii="Times New Roman" w:eastAsia="Times New Roman" w:hAnsi="Times New Roman" w:cs="Times New Roman"/>
          <w:color w:val="000000"/>
        </w:rPr>
        <w:tab/>
        <w:t>Členství se prokazuje členským průkazem ČMMJ nebo klubovým průkazem.</w:t>
      </w:r>
    </w:p>
    <w:p w14:paraId="15512E34"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b/>
          <w:bCs/>
          <w:color w:val="000000"/>
          <w:sz w:val="26"/>
          <w:szCs w:val="26"/>
        </w:rPr>
        <w:lastRenderedPageBreak/>
        <w:t>V.  Zánik členství</w:t>
      </w:r>
    </w:p>
    <w:p w14:paraId="66664F30"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Členství zaniká:</w:t>
      </w:r>
    </w:p>
    <w:p w14:paraId="7DF8DD85"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vystoupením</w:t>
      </w:r>
    </w:p>
    <w:p w14:paraId="4F572589"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vyloučením dle Stanov</w:t>
      </w:r>
    </w:p>
    <w:p w14:paraId="5D47DA1A"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nezaplacením příspěvku</w:t>
      </w:r>
    </w:p>
    <w:p w14:paraId="2886EF6A"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zánikem platnosti povolení k trvalému pobytu</w:t>
      </w:r>
    </w:p>
    <w:p w14:paraId="5B9B726C"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smrtí</w:t>
      </w:r>
    </w:p>
    <w:p w14:paraId="75818CEC" w14:textId="77777777" w:rsidR="00BE689A" w:rsidRDefault="00000000">
      <w:pPr>
        <w:pStyle w:val="Bezmezer"/>
        <w:spacing w:after="113"/>
        <w:ind w:left="737"/>
        <w:jc w:val="both"/>
        <w:rPr>
          <w:rFonts w:ascii="Times New Roman" w:hAnsi="Times New Roman" w:cs="Times New Roman"/>
          <w:sz w:val="24"/>
          <w:szCs w:val="24"/>
        </w:rPr>
      </w:pPr>
      <w:r>
        <w:rPr>
          <w:rFonts w:ascii="Times New Roman" w:hAnsi="Times New Roman" w:cs="Times New Roman"/>
          <w:color w:val="000000"/>
          <w:sz w:val="24"/>
          <w:szCs w:val="24"/>
        </w:rPr>
        <w:t>- z dalších důvodů uvedených ve Stanovách.</w:t>
      </w:r>
    </w:p>
    <w:p w14:paraId="060824F6"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color w:val="000000"/>
          <w:sz w:val="26"/>
          <w:szCs w:val="26"/>
        </w:rPr>
        <w:t>VI. Práva a povinnosti členů</w:t>
      </w:r>
    </w:p>
    <w:p w14:paraId="017EA226"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Členové mají zejména právo: </w:t>
      </w:r>
    </w:p>
    <w:p w14:paraId="721F48CB"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a) zúčastnit se jednání členských schůzí a rozhodovat hlasováním o činnosti Klubu</w:t>
      </w:r>
    </w:p>
    <w:p w14:paraId="35388E68" w14:textId="05B699E4"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xml:space="preserve">b) zúčastnit se jednání rady Klubu s možností vystoupení v programu jednání </w:t>
      </w:r>
      <w:r w:rsidR="00FD4B1B">
        <w:rPr>
          <w:rFonts w:ascii="Times New Roman" w:hAnsi="Times New Roman" w:cs="Times New Roman"/>
          <w:color w:val="000000"/>
          <w:sz w:val="24"/>
          <w:szCs w:val="24"/>
        </w:rPr>
        <w:t>podle rozhodnutí</w:t>
      </w:r>
      <w:r>
        <w:rPr>
          <w:rFonts w:ascii="Times New Roman" w:hAnsi="Times New Roman" w:cs="Times New Roman"/>
          <w:color w:val="000000"/>
          <w:sz w:val="24"/>
          <w:szCs w:val="24"/>
        </w:rPr>
        <w:t xml:space="preserve"> rady Klubu</w:t>
      </w:r>
    </w:p>
    <w:p w14:paraId="55BBF822"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xml:space="preserve">c) volit a být voleni do rady Klubu </w:t>
      </w:r>
    </w:p>
    <w:p w14:paraId="272B0DB7"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d) účastnit se akcí Klubu a akcí ČMMJ.</w:t>
      </w:r>
    </w:p>
    <w:p w14:paraId="39B9E565"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Členové jsou povinni: </w:t>
      </w:r>
    </w:p>
    <w:p w14:paraId="2BA22B36" w14:textId="5FAB3E75"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 xml:space="preserve">a) dodržovat OŘ, </w:t>
      </w:r>
      <w:r w:rsidR="00FD4B1B">
        <w:rPr>
          <w:rFonts w:ascii="Times New Roman" w:hAnsi="Times New Roman" w:cs="Times New Roman"/>
          <w:color w:val="000000"/>
          <w:sz w:val="24"/>
          <w:szCs w:val="24"/>
        </w:rPr>
        <w:t>Stanovy a</w:t>
      </w:r>
      <w:r>
        <w:rPr>
          <w:rFonts w:ascii="Times New Roman" w:hAnsi="Times New Roman" w:cs="Times New Roman"/>
          <w:color w:val="000000"/>
          <w:sz w:val="24"/>
          <w:szCs w:val="24"/>
        </w:rPr>
        <w:t xml:space="preserve"> rozhodnutí orgánů Klubu a ČMMJ</w:t>
      </w:r>
    </w:p>
    <w:p w14:paraId="07607017"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b) dodržovat myslivecké zvyky a tradice</w:t>
      </w:r>
    </w:p>
    <w:p w14:paraId="19B8E20C"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c) dodržovat právní předpisy na úseku myslivosti a ochrany přírody</w:t>
      </w:r>
    </w:p>
    <w:p w14:paraId="64C4A8F8"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d) podílet se na plnění úkolů plynoucích z členství v Klubu</w:t>
      </w:r>
    </w:p>
    <w:p w14:paraId="67931E4A"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e) příspěvek uhradit nejpozději do 31.3. příslušného roku</w:t>
      </w:r>
    </w:p>
    <w:p w14:paraId="11FDE1D0"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f) zdržet se jednání, které by poškozovalo zájmy a poslání Klubu a ČMMJ.</w:t>
      </w:r>
    </w:p>
    <w:p w14:paraId="53CCB5BD" w14:textId="77777777" w:rsidR="00BE689A" w:rsidRDefault="00000000">
      <w:pPr>
        <w:pStyle w:val="Bezmezer"/>
        <w:spacing w:after="113"/>
        <w:ind w:left="397" w:hanging="340"/>
        <w:jc w:val="both"/>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Porušení povinností členů je řešeno v souladu se Stanovami.</w:t>
      </w:r>
    </w:p>
    <w:p w14:paraId="6F64F0F1" w14:textId="77777777" w:rsidR="00BE689A" w:rsidRDefault="00000000">
      <w:pPr>
        <w:pStyle w:val="Bezmezer"/>
        <w:spacing w:after="57"/>
        <w:jc w:val="both"/>
        <w:rPr>
          <w:rFonts w:ascii="Times New Roman" w:hAnsi="Times New Roman" w:cs="Times New Roman"/>
          <w:b/>
          <w:sz w:val="24"/>
          <w:szCs w:val="24"/>
        </w:rPr>
      </w:pPr>
      <w:r>
        <w:rPr>
          <w:rFonts w:ascii="Times New Roman" w:hAnsi="Times New Roman" w:cs="Times New Roman"/>
          <w:b/>
          <w:color w:val="000000"/>
          <w:sz w:val="26"/>
          <w:szCs w:val="26"/>
        </w:rPr>
        <w:t>VII. Orgány Klubu</w:t>
      </w:r>
    </w:p>
    <w:p w14:paraId="0E7C533A"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Orgány Klubu jsou: </w:t>
      </w:r>
    </w:p>
    <w:p w14:paraId="52918D58"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a) členská schůze Klubu</w:t>
      </w:r>
    </w:p>
    <w:p w14:paraId="34E8486E"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b) rada Klubu.</w:t>
      </w:r>
    </w:p>
    <w:p w14:paraId="4E2F672C" w14:textId="77777777" w:rsidR="00BE689A" w:rsidRDefault="00000000">
      <w:pPr>
        <w:pStyle w:val="Bezmezer"/>
        <w:spacing w:after="113"/>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Orgány Klubu mohou rozhodovat i mimo svá jednání a vyhotovovat o svém jednání zápisy v souladu se Stanovami.</w:t>
      </w:r>
    </w:p>
    <w:p w14:paraId="0B95DA34"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color w:val="000000"/>
          <w:sz w:val="26"/>
          <w:szCs w:val="26"/>
        </w:rPr>
        <w:t>VIII. Členská schůze Klubu</w:t>
      </w:r>
    </w:p>
    <w:p w14:paraId="0EE0C0DB" w14:textId="45A115DB"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Členská schůze Klubu </w:t>
      </w:r>
      <w:r w:rsidR="00FD4B1B">
        <w:rPr>
          <w:rFonts w:ascii="Times New Roman" w:hAnsi="Times New Roman" w:cs="Times New Roman"/>
          <w:color w:val="000000"/>
          <w:sz w:val="24"/>
          <w:szCs w:val="24"/>
        </w:rPr>
        <w:t>(dále</w:t>
      </w:r>
      <w:r>
        <w:rPr>
          <w:rFonts w:ascii="Times New Roman" w:hAnsi="Times New Roman" w:cs="Times New Roman"/>
          <w:color w:val="000000"/>
          <w:sz w:val="24"/>
          <w:szCs w:val="24"/>
        </w:rPr>
        <w:t xml:space="preserve"> jen „členská schůze</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je nejvyšším orgánem Klubu.</w:t>
      </w:r>
    </w:p>
    <w:p w14:paraId="5F533B5E"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 xml:space="preserve">Do působnosti členské schůze náleží: </w:t>
      </w:r>
    </w:p>
    <w:p w14:paraId="17196CA1"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a) volba a odvolávání předsedy Klubu a dalších členů rady Klubu</w:t>
      </w:r>
    </w:p>
    <w:p w14:paraId="45690A0B"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b) schvalování a hodnocení programového zaměření činnosti a ročních plánů Klubu</w:t>
      </w:r>
    </w:p>
    <w:p w14:paraId="69B3329E"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c) schvalování výsledku hospodaření a rozpočtu Klubu</w:t>
      </w:r>
    </w:p>
    <w:p w14:paraId="1AA9C373"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d) ukládání úkolů a povinností radě Klubu</w:t>
      </w:r>
    </w:p>
    <w:p w14:paraId="7DBBC367" w14:textId="77777777" w:rsidR="00BE689A" w:rsidRDefault="00000000">
      <w:pPr>
        <w:pStyle w:val="Bezmezer"/>
        <w:ind w:left="737"/>
        <w:jc w:val="both"/>
        <w:rPr>
          <w:rFonts w:ascii="Times New Roman" w:hAnsi="Times New Roman" w:cs="Times New Roman"/>
          <w:sz w:val="24"/>
          <w:szCs w:val="24"/>
        </w:rPr>
      </w:pPr>
      <w:r>
        <w:rPr>
          <w:rFonts w:ascii="Times New Roman" w:hAnsi="Times New Roman" w:cs="Times New Roman"/>
          <w:color w:val="000000"/>
          <w:sz w:val="24"/>
          <w:szCs w:val="24"/>
        </w:rPr>
        <w:t>e) stanovení výše příspěvku.</w:t>
      </w:r>
    </w:p>
    <w:p w14:paraId="27444234" w14:textId="21E51E00"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Jednání členské schůze svolává předseda </w:t>
      </w:r>
      <w:r w:rsidR="00FD4B1B">
        <w:rPr>
          <w:rFonts w:ascii="Times New Roman" w:hAnsi="Times New Roman" w:cs="Times New Roman"/>
          <w:color w:val="000000"/>
          <w:sz w:val="24"/>
          <w:szCs w:val="24"/>
        </w:rPr>
        <w:t>Klubu,</w:t>
      </w:r>
      <w:r>
        <w:rPr>
          <w:rFonts w:ascii="Times New Roman" w:hAnsi="Times New Roman" w:cs="Times New Roman"/>
          <w:color w:val="000000"/>
          <w:sz w:val="24"/>
          <w:szCs w:val="24"/>
        </w:rPr>
        <w:t xml:space="preserve"> a to nejméně jedenkrát za kalendářní rok.</w:t>
      </w:r>
    </w:p>
    <w:p w14:paraId="00AC7B11" w14:textId="79FF2779"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 xml:space="preserve">Jednání členské schůze svolává předseda Klubu z písemného </w:t>
      </w:r>
      <w:r w:rsidR="00FD4B1B">
        <w:rPr>
          <w:rFonts w:ascii="Times New Roman" w:hAnsi="Times New Roman" w:cs="Times New Roman"/>
          <w:color w:val="000000"/>
          <w:sz w:val="24"/>
          <w:szCs w:val="24"/>
        </w:rPr>
        <w:t>podnětu alespoň</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20%</w:t>
      </w:r>
      <w:proofErr w:type="gramEnd"/>
      <w:r>
        <w:rPr>
          <w:rFonts w:ascii="Times New Roman" w:hAnsi="Times New Roman" w:cs="Times New Roman"/>
          <w:color w:val="000000"/>
          <w:sz w:val="24"/>
          <w:szCs w:val="24"/>
        </w:rPr>
        <w:t xml:space="preserve"> členů tak, aby se uskutečnilo do 1 měsíce od doručení podnětu.</w:t>
      </w:r>
    </w:p>
    <w:p w14:paraId="73F9FB29"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Jednání členské schůze se svolává nejméně 21 dnů před jejím jednáním.</w:t>
      </w:r>
    </w:p>
    <w:p w14:paraId="582558BE"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V pozvánce se oznámí termín, místo konání a program jednání.</w:t>
      </w:r>
    </w:p>
    <w:p w14:paraId="2BCA585A"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t xml:space="preserve">Pozvánka se </w:t>
      </w:r>
      <w:proofErr w:type="gramStart"/>
      <w:r>
        <w:rPr>
          <w:rFonts w:ascii="Times New Roman" w:hAnsi="Times New Roman" w:cs="Times New Roman"/>
          <w:color w:val="000000"/>
          <w:sz w:val="24"/>
          <w:szCs w:val="24"/>
        </w:rPr>
        <w:t>doručí</w:t>
      </w:r>
      <w:proofErr w:type="gramEnd"/>
      <w:r>
        <w:rPr>
          <w:rFonts w:ascii="Times New Roman" w:hAnsi="Times New Roman" w:cs="Times New Roman"/>
          <w:color w:val="000000"/>
          <w:sz w:val="24"/>
          <w:szCs w:val="24"/>
        </w:rPr>
        <w:t xml:space="preserve"> členům písemnou formou, prostřednictvím SMS, zveřejněním na internetových stránkách Klubu nebo jiným způsobem schváleným členskou schůzí.</w:t>
      </w:r>
    </w:p>
    <w:p w14:paraId="0CAC3AAF"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Členská schůze je usnášeníschopná při účasti nejméně poloviny členů. Pokud ve stanovenou dobu zahájení schůze není tato podmínka splněna, opakuje se zahájení schůze po uplynutí 30 minut od času zahájení uvedeného v pozvánce. Členská schůze je poté usnášeníschopná při účasti alespoň 5 % členů.</w:t>
      </w:r>
    </w:p>
    <w:p w14:paraId="4653F1B6"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t>Na členské schůzi rozhoduje prostá většina hlasů přítomných členů. V případě rovnosti hlasů rozhoduje hlas předsedy.</w:t>
      </w:r>
    </w:p>
    <w:p w14:paraId="1D6CBE6B"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10. Zastupování člena na členské schůzi není možné.</w:t>
      </w:r>
    </w:p>
    <w:p w14:paraId="6FD1C68A"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lastRenderedPageBreak/>
        <w:t>11. Členská</w:t>
      </w:r>
      <w:r>
        <w:rPr>
          <w:rFonts w:ascii="Times New Roman" w:hAnsi="Times New Roman" w:cs="Times New Roman"/>
          <w:color w:val="000000"/>
          <w:sz w:val="36"/>
          <w:szCs w:val="36"/>
        </w:rPr>
        <w:t xml:space="preserve"> </w:t>
      </w:r>
      <w:r>
        <w:rPr>
          <w:rFonts w:ascii="Times New Roman" w:eastAsia="Times New Roman" w:hAnsi="Times New Roman" w:cs="Times New Roman"/>
          <w:color w:val="000000"/>
          <w:sz w:val="24"/>
          <w:szCs w:val="24"/>
          <w:lang w:eastAsia="cs-CZ"/>
        </w:rPr>
        <w:t>schůze může rozhodovat také elektronicky hlasováním per rollam.</w:t>
      </w:r>
    </w:p>
    <w:p w14:paraId="5DBA9AC3" w14:textId="77777777" w:rsidR="00BE689A" w:rsidRDefault="00BE689A">
      <w:pPr>
        <w:pStyle w:val="Bezmezer"/>
        <w:spacing w:after="113"/>
        <w:ind w:left="397" w:hanging="340"/>
        <w:jc w:val="both"/>
        <w:rPr>
          <w:rFonts w:ascii="Times New Roman" w:hAnsi="Times New Roman" w:cs="Times New Roman"/>
          <w:sz w:val="24"/>
          <w:szCs w:val="24"/>
        </w:rPr>
      </w:pPr>
    </w:p>
    <w:p w14:paraId="5AD003C7" w14:textId="77777777" w:rsidR="00BE689A" w:rsidRDefault="00BE689A">
      <w:pPr>
        <w:pStyle w:val="Bezmezer"/>
        <w:ind w:left="45"/>
        <w:jc w:val="both"/>
        <w:rPr>
          <w:rFonts w:ascii="Times New Roman" w:hAnsi="Times New Roman" w:cs="Times New Roman"/>
          <w:b/>
          <w:sz w:val="24"/>
          <w:szCs w:val="24"/>
        </w:rPr>
      </w:pPr>
    </w:p>
    <w:p w14:paraId="792DDA6E" w14:textId="77777777" w:rsidR="00BE689A" w:rsidRDefault="00000000">
      <w:pPr>
        <w:pStyle w:val="Bezmezer"/>
        <w:ind w:left="45"/>
        <w:jc w:val="both"/>
        <w:rPr>
          <w:rFonts w:ascii="Times New Roman" w:hAnsi="Times New Roman" w:cs="Times New Roman"/>
          <w:b/>
          <w:sz w:val="24"/>
          <w:szCs w:val="24"/>
        </w:rPr>
      </w:pPr>
      <w:r>
        <w:rPr>
          <w:rFonts w:ascii="Times New Roman" w:hAnsi="Times New Roman" w:cs="Times New Roman"/>
          <w:b/>
          <w:color w:val="000000"/>
          <w:sz w:val="26"/>
          <w:szCs w:val="26"/>
        </w:rPr>
        <w:t>IX. Rada Klubu</w:t>
      </w:r>
    </w:p>
    <w:p w14:paraId="6F21B8CD" w14:textId="531F573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Rada Klubu jako výkonný orgán Klubu tvoří </w:t>
      </w:r>
      <w:proofErr w:type="gramStart"/>
      <w:r>
        <w:rPr>
          <w:rFonts w:ascii="Times New Roman" w:hAnsi="Times New Roman" w:cs="Times New Roman"/>
          <w:color w:val="000000"/>
          <w:sz w:val="24"/>
          <w:szCs w:val="24"/>
        </w:rPr>
        <w:t xml:space="preserve">5 – </w:t>
      </w:r>
      <w:r w:rsidR="00FD4B1B">
        <w:rPr>
          <w:rFonts w:ascii="Times New Roman" w:hAnsi="Times New Roman" w:cs="Times New Roman"/>
          <w:color w:val="000000"/>
          <w:sz w:val="24"/>
          <w:szCs w:val="24"/>
        </w:rPr>
        <w:t>9</w:t>
      </w:r>
      <w:proofErr w:type="gramEnd"/>
      <w:r w:rsidR="00FD4B1B">
        <w:rPr>
          <w:rFonts w:ascii="Times New Roman" w:hAnsi="Times New Roman" w:cs="Times New Roman"/>
          <w:color w:val="000000"/>
          <w:sz w:val="24"/>
          <w:szCs w:val="24"/>
        </w:rPr>
        <w:t xml:space="preserve"> členů</w:t>
      </w:r>
      <w:r>
        <w:rPr>
          <w:rFonts w:ascii="Times New Roman" w:hAnsi="Times New Roman" w:cs="Times New Roman"/>
          <w:color w:val="000000"/>
          <w:sz w:val="24"/>
          <w:szCs w:val="24"/>
        </w:rPr>
        <w:t xml:space="preserve">. </w:t>
      </w:r>
    </w:p>
    <w:p w14:paraId="7BBB80A3"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Funkční období členů rady Klubu je 5 let.  Členové rady Klubu vykonávají své funkce až do doby zvolení nových členů rady Klubu.</w:t>
      </w:r>
    </w:p>
    <w:p w14:paraId="6342EA45"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Místopředseda a další funkcionáři Klubu jsou voleni na prvním zasedání rady Klubu po volbách.</w:t>
      </w:r>
    </w:p>
    <w:p w14:paraId="1922390D"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 xml:space="preserve">Návrhy kandidátů k volbě členů rady Klubu, včetně souhlasu navrhovaného s nominací, předkládají členové nejpozději 21 dnů před termínem konání voleb. Volbou jsou zvoleni kandidáti, kteří od členů </w:t>
      </w:r>
      <w:proofErr w:type="gramStart"/>
      <w:r>
        <w:rPr>
          <w:rFonts w:ascii="Times New Roman" w:hAnsi="Times New Roman" w:cs="Times New Roman"/>
          <w:color w:val="000000"/>
          <w:sz w:val="24"/>
          <w:szCs w:val="24"/>
        </w:rPr>
        <w:t>obdrží</w:t>
      </w:r>
      <w:proofErr w:type="gramEnd"/>
      <w:r>
        <w:rPr>
          <w:rFonts w:ascii="Times New Roman" w:hAnsi="Times New Roman" w:cs="Times New Roman"/>
          <w:color w:val="000000"/>
          <w:sz w:val="24"/>
          <w:szCs w:val="24"/>
        </w:rPr>
        <w:t xml:space="preserve"> nejvyšší počet hlasů.</w:t>
      </w:r>
    </w:p>
    <w:p w14:paraId="50F37559"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V průběhu volebního období může rada Klubu rozhodnout o kooptaci člena na uvolněné místo radě Klubu.</w:t>
      </w:r>
    </w:p>
    <w:p w14:paraId="26E9B811"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t>Za Klub vystupuje, jedná a podepisuje jeho předseda Klubu. Předsedu Klubu v době jeho nepřítomnosti zastupuje místopředseda Klubu nebo jiný člen rady Klubu pověřený radou Klubu.</w:t>
      </w:r>
    </w:p>
    <w:p w14:paraId="6F472AC1"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 xml:space="preserve">Jednání rady Klubu svolává předseda Klubu </w:t>
      </w:r>
      <w:r>
        <w:rPr>
          <w:rFonts w:ascii="Times New Roman" w:eastAsia="Calibri" w:hAnsi="Times New Roman" w:cs="Times New Roman"/>
          <w:color w:val="000000"/>
          <w:sz w:val="24"/>
          <w:szCs w:val="24"/>
        </w:rPr>
        <w:t>nejméně čtyřikrát</w:t>
      </w:r>
      <w:r>
        <w:rPr>
          <w:rFonts w:ascii="Times New Roman" w:hAnsi="Times New Roman" w:cs="Times New Roman"/>
          <w:color w:val="000000"/>
          <w:sz w:val="24"/>
          <w:szCs w:val="24"/>
        </w:rPr>
        <w:t xml:space="preserve"> za kalendářní rok.</w:t>
      </w:r>
    </w:p>
    <w:p w14:paraId="1840325D"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Jednání rady Klubu se svolává nejméně 10 dnů před jejím jednáním.</w:t>
      </w:r>
    </w:p>
    <w:p w14:paraId="71D8E430"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t>V pozvánce se oznámí termín, místo konání a program jednání.</w:t>
      </w:r>
    </w:p>
    <w:p w14:paraId="28B6ED71"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rPr>
        <w:tab/>
        <w:t xml:space="preserve">Rada Klubu je usnášeníschopná při účasti nadpoloviční většiny členů rady. K platnosti usnesení rozhoduje prostá většina hlasů přítomných členů rady. </w:t>
      </w:r>
      <w:r>
        <w:rPr>
          <w:rFonts w:ascii="Times New Roman" w:eastAsia="Times New Roman" w:hAnsi="Times New Roman" w:cs="Times New Roman"/>
          <w:color w:val="000000"/>
          <w:sz w:val="24"/>
          <w:szCs w:val="24"/>
          <w:lang w:eastAsia="cs-CZ"/>
        </w:rPr>
        <w:t>V případě rovnosti hlasů rozhoduje hlas předsedy Klubu.</w:t>
      </w:r>
    </w:p>
    <w:p w14:paraId="0CBFC007" w14:textId="77777777" w:rsidR="00BE689A" w:rsidRDefault="00000000">
      <w:pPr>
        <w:pStyle w:val="Bezmezer"/>
        <w:ind w:left="397" w:hanging="340"/>
        <w:jc w:val="both"/>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ab/>
        <w:t>Do působnosti rady Klubu náleží:</w:t>
      </w:r>
    </w:p>
    <w:p w14:paraId="333673F5"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a) realizace poslání Klubu</w:t>
      </w:r>
    </w:p>
    <w:p w14:paraId="4B0B464F"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b) navrhování OŘ a jeho změn včetně předkládání ke schvalování myslivecké radě ČMMJ</w:t>
      </w:r>
    </w:p>
    <w:p w14:paraId="0A952968"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c) příprava ročních plánů činnosti Klubu</w:t>
      </w:r>
    </w:p>
    <w:p w14:paraId="1762330E"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d) řízení akcí Klubu</w:t>
      </w:r>
    </w:p>
    <w:p w14:paraId="2D4D635F"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e) pořádání vzdělávacích akcí, seminářů</w:t>
      </w:r>
    </w:p>
    <w:p w14:paraId="0CEA11B3"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f) rozhodování o způsobu, přípravě a organizaci voleb do rady Klubu</w:t>
      </w:r>
    </w:p>
    <w:p w14:paraId="0AB5BFDF"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 xml:space="preserve">g) </w:t>
      </w:r>
      <w:bookmarkStart w:id="0" w:name="_GoBack1"/>
      <w:bookmarkEnd w:id="0"/>
      <w:r>
        <w:rPr>
          <w:rFonts w:ascii="Times New Roman" w:hAnsi="Times New Roman" w:cs="Times New Roman"/>
          <w:color w:val="000000"/>
          <w:sz w:val="24"/>
          <w:szCs w:val="24"/>
        </w:rPr>
        <w:t>plnění usnesení členské schůze, Sboru zástupců a myslivecké rady ČMMJ</w:t>
      </w:r>
    </w:p>
    <w:p w14:paraId="798E7831"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h) vedení klubové evidence členů a pověřování osoby k vykonávání zápisů a spolupráci s evidencí</w:t>
      </w:r>
    </w:p>
    <w:p w14:paraId="69A5FA1E"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i) zajišťování mezinárodní spolupráce</w:t>
      </w:r>
    </w:p>
    <w:p w14:paraId="1F7936BA"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j) poskytování informačního a dalšího servisu členům</w:t>
      </w:r>
    </w:p>
    <w:p w14:paraId="083551A5"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k) podávání zpráv o činnosti Klubu myslivecké radě ČMMJ</w:t>
      </w:r>
    </w:p>
    <w:p w14:paraId="0089D2C7"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l) zřizování poradních komisí rady Klubu</w:t>
      </w:r>
    </w:p>
    <w:p w14:paraId="4267D9BC"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m) vydávání interních předpisů Klubu</w:t>
      </w:r>
    </w:p>
    <w:p w14:paraId="2518D90B" w14:textId="77777777" w:rsidR="00BE689A" w:rsidRDefault="00000000">
      <w:pPr>
        <w:pStyle w:val="Odstavecseseznamem"/>
        <w:spacing w:after="0"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n) rozhodování o výši soutěžních poplatků, plateb na akcích a o ekonomických výhodách členů</w:t>
      </w:r>
    </w:p>
    <w:p w14:paraId="454B2E79" w14:textId="77777777" w:rsidR="00BE689A" w:rsidRDefault="00000000">
      <w:pPr>
        <w:pStyle w:val="Odstavecseseznamem"/>
        <w:spacing w:after="113" w:line="240" w:lineRule="auto"/>
        <w:ind w:left="737"/>
        <w:jc w:val="both"/>
        <w:rPr>
          <w:rFonts w:ascii="Times New Roman" w:hAnsi="Times New Roman" w:cs="Times New Roman"/>
          <w:sz w:val="24"/>
          <w:szCs w:val="24"/>
        </w:rPr>
      </w:pPr>
      <w:r>
        <w:rPr>
          <w:rFonts w:ascii="Times New Roman" w:hAnsi="Times New Roman" w:cs="Times New Roman"/>
          <w:color w:val="000000"/>
          <w:sz w:val="24"/>
          <w:szCs w:val="24"/>
        </w:rPr>
        <w:t>o) navrhování a schvalování vyznamenání členům podle interních předpisů ČMMJ.</w:t>
      </w:r>
    </w:p>
    <w:p w14:paraId="7042A9A0"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color w:val="000000"/>
          <w:sz w:val="26"/>
          <w:szCs w:val="26"/>
        </w:rPr>
        <w:t>X. Zánik Klubu</w:t>
      </w:r>
    </w:p>
    <w:p w14:paraId="48725EE1" w14:textId="77777777" w:rsidR="00BE689A" w:rsidRDefault="00000000">
      <w:pPr>
        <w:pStyle w:val="Bezmezer"/>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1. Klub zaniká v souladu se Stanovami.</w:t>
      </w:r>
    </w:p>
    <w:p w14:paraId="66AEAC09" w14:textId="6352513E" w:rsidR="00BE689A" w:rsidRDefault="00000000">
      <w:pPr>
        <w:pStyle w:val="Bezmezer"/>
        <w:spacing w:after="113"/>
        <w:ind w:left="397" w:hanging="340"/>
        <w:jc w:val="both"/>
        <w:rPr>
          <w:rFonts w:ascii="Times New Roman" w:hAnsi="Times New Roman" w:cs="Times New Roman"/>
          <w:b/>
          <w:sz w:val="24"/>
          <w:szCs w:val="24"/>
        </w:rPr>
      </w:pPr>
      <w:r>
        <w:rPr>
          <w:rFonts w:ascii="Times New Roman" w:hAnsi="Times New Roman" w:cs="Times New Roman"/>
          <w:color w:val="000000"/>
          <w:sz w:val="24"/>
          <w:szCs w:val="24"/>
        </w:rPr>
        <w:t xml:space="preserve">2. ČMMJ ustanoví osobu k provedení úkonů vedoucích k </w:t>
      </w:r>
      <w:r w:rsidR="00FD4B1B">
        <w:rPr>
          <w:rFonts w:ascii="Times New Roman" w:hAnsi="Times New Roman" w:cs="Times New Roman"/>
          <w:color w:val="000000"/>
          <w:sz w:val="24"/>
          <w:szCs w:val="24"/>
        </w:rPr>
        <w:t>zániku Klubu</w:t>
      </w:r>
      <w:r>
        <w:rPr>
          <w:rFonts w:ascii="Times New Roman" w:hAnsi="Times New Roman" w:cs="Times New Roman"/>
          <w:color w:val="000000"/>
          <w:sz w:val="24"/>
          <w:szCs w:val="24"/>
        </w:rPr>
        <w:t>.</w:t>
      </w:r>
    </w:p>
    <w:p w14:paraId="560ACE5A" w14:textId="77777777" w:rsidR="00BE689A" w:rsidRDefault="00000000">
      <w:pPr>
        <w:pStyle w:val="Bezmezer"/>
        <w:jc w:val="both"/>
        <w:rPr>
          <w:rFonts w:ascii="Times New Roman" w:hAnsi="Times New Roman" w:cs="Times New Roman"/>
          <w:b/>
          <w:sz w:val="24"/>
          <w:szCs w:val="24"/>
        </w:rPr>
      </w:pPr>
      <w:r>
        <w:rPr>
          <w:rFonts w:ascii="Times New Roman" w:hAnsi="Times New Roman" w:cs="Times New Roman"/>
          <w:b/>
          <w:bCs/>
          <w:color w:val="000000"/>
          <w:sz w:val="26"/>
          <w:szCs w:val="26"/>
        </w:rPr>
        <w:t>XI. Přechodná a závěrečná ustanovení</w:t>
      </w:r>
    </w:p>
    <w:p w14:paraId="779B40E9" w14:textId="77777777" w:rsidR="00BE689A" w:rsidRDefault="00000000">
      <w:pPr>
        <w:pStyle w:val="Bezmezer"/>
        <w:ind w:left="340" w:hanging="340"/>
        <w:jc w:val="both"/>
        <w:rPr>
          <w:rFonts w:ascii="Times New Roman" w:hAnsi="Times New Roman" w:cs="Times New Roman"/>
          <w:b/>
          <w:sz w:val="24"/>
          <w:szCs w:val="24"/>
        </w:rPr>
      </w:pPr>
      <w:r>
        <w:rPr>
          <w:rFonts w:ascii="Times New Roman" w:hAnsi="Times New Roman" w:cs="Times New Roman"/>
          <w:color w:val="000000"/>
          <w:sz w:val="24"/>
          <w:szCs w:val="24"/>
        </w:rPr>
        <w:t>1. Tento OŘ byl projednán a schválen mysliveckou radou ČMMJ dne 15.3.2022 a tímto dnem nabyl účinnosti.</w:t>
      </w:r>
    </w:p>
    <w:p w14:paraId="1A163244" w14:textId="77777777" w:rsidR="00BE689A" w:rsidRDefault="00000000">
      <w:pPr>
        <w:pStyle w:val="Bezmezer"/>
        <w:spacing w:after="57"/>
        <w:ind w:left="340" w:hanging="340"/>
        <w:jc w:val="both"/>
        <w:rPr>
          <w:rFonts w:ascii="Times New Roman" w:hAnsi="Times New Roman" w:cs="Times New Roman"/>
          <w:b/>
          <w:sz w:val="24"/>
          <w:szCs w:val="24"/>
        </w:rPr>
      </w:pPr>
      <w:r>
        <w:rPr>
          <w:rFonts w:ascii="Times New Roman" w:hAnsi="Times New Roman" w:cs="Times New Roman"/>
          <w:color w:val="000000"/>
          <w:sz w:val="24"/>
          <w:szCs w:val="24"/>
        </w:rPr>
        <w:t xml:space="preserve">2. Zrušuje se dříve vydaný OŘ </w:t>
      </w:r>
    </w:p>
    <w:p w14:paraId="60932BD9" w14:textId="77777777" w:rsidR="00BE689A" w:rsidRDefault="00BE689A">
      <w:pPr>
        <w:pStyle w:val="Bezmezer"/>
        <w:jc w:val="both"/>
        <w:rPr>
          <w:rFonts w:ascii="Times New Roman" w:hAnsi="Times New Roman" w:cs="Times New Roman"/>
        </w:rPr>
      </w:pPr>
    </w:p>
    <w:p w14:paraId="0906192C" w14:textId="77777777" w:rsidR="00BE689A" w:rsidRDefault="00BE689A">
      <w:pPr>
        <w:pStyle w:val="Bezmezer"/>
        <w:jc w:val="both"/>
        <w:rPr>
          <w:rFonts w:ascii="Times New Roman" w:hAnsi="Times New Roman" w:cs="Times New Roman"/>
        </w:rPr>
      </w:pPr>
    </w:p>
    <w:p w14:paraId="4A0071B1" w14:textId="77777777" w:rsidR="00BE689A" w:rsidRDefault="00BE689A">
      <w:pPr>
        <w:pStyle w:val="Bezmezer"/>
        <w:jc w:val="both"/>
        <w:rPr>
          <w:sz w:val="24"/>
          <w:szCs w:val="24"/>
        </w:rPr>
      </w:pPr>
    </w:p>
    <w:sectPr w:rsidR="00BE689A">
      <w:pgSz w:w="11906" w:h="16838"/>
      <w:pgMar w:top="825" w:right="1417" w:bottom="1043"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useo Sans 500">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F274C"/>
    <w:multiLevelType w:val="multilevel"/>
    <w:tmpl w:val="79D444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6B6774C"/>
    <w:multiLevelType w:val="multilevel"/>
    <w:tmpl w:val="EE8AB5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88381203">
    <w:abstractNumId w:val="0"/>
  </w:num>
  <w:num w:numId="2" w16cid:durableId="205843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9A"/>
    <w:rsid w:val="008A4C99"/>
    <w:rsid w:val="00BE689A"/>
    <w:rsid w:val="00FD4B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5C8B"/>
  <w15:docId w15:val="{DAA938D9-21FE-43DA-9C37-B08D586C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TextbublinyChar">
    <w:name w:val="Text bubliny Char"/>
    <w:qFormat/>
    <w:rPr>
      <w:rFonts w:ascii="Segoe UI" w:eastAsia="Segoe UI" w:hAnsi="Segoe UI"/>
      <w:sz w:val="18"/>
      <w:szCs w:val="18"/>
    </w:rPr>
  </w:style>
  <w:style w:type="character" w:customStyle="1" w:styleId="PedmtkomenteChar">
    <w:name w:val="Předmět komentáře Char"/>
    <w:qFormat/>
    <w:rPr>
      <w:rFonts w:ascii="Calibri" w:eastAsia="Calibri" w:hAnsi="Calibri"/>
      <w:b/>
      <w:bCs/>
      <w:szCs w:val="20"/>
    </w:rPr>
  </w:style>
  <w:style w:type="character" w:customStyle="1" w:styleId="TextkomenteChar">
    <w:name w:val="Text komentáře Char"/>
    <w:qFormat/>
    <w:rPr>
      <w:rFonts w:ascii="Calibri" w:eastAsia="Calibri" w:hAnsi="Calibri"/>
      <w:szCs w:val="20"/>
    </w:rPr>
  </w:style>
  <w:style w:type="character" w:styleId="Odkaznakoment">
    <w:name w:val="annotation reference"/>
    <w:qFormat/>
    <w:rPr>
      <w:sz w:val="1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Default">
    <w:name w:val="Default"/>
    <w:qFormat/>
    <w:rsid w:val="005028DE"/>
    <w:rPr>
      <w:rFonts w:ascii="Times New Roman" w:eastAsia="Calibri" w:hAnsi="Times New Roman" w:cs="Times New Roman"/>
      <w:color w:val="000000"/>
      <w:sz w:val="24"/>
      <w:szCs w:val="24"/>
    </w:rPr>
  </w:style>
  <w:style w:type="paragraph" w:styleId="Odstavecseseznamem">
    <w:name w:val="List Paragraph"/>
    <w:basedOn w:val="Normln"/>
    <w:uiPriority w:val="34"/>
    <w:qFormat/>
    <w:rsid w:val="007E402C"/>
    <w:pPr>
      <w:ind w:left="720"/>
      <w:contextualSpacing/>
    </w:pPr>
  </w:style>
  <w:style w:type="paragraph" w:styleId="Bezmezer">
    <w:name w:val="No Spacing"/>
    <w:qFormat/>
    <w:rPr>
      <w:sz w:val="22"/>
    </w:rPr>
  </w:style>
  <w:style w:type="paragraph" w:styleId="Textbubliny">
    <w:name w:val="Balloon Text"/>
    <w:basedOn w:val="Normln"/>
    <w:qFormat/>
    <w:pPr>
      <w:spacing w:after="0" w:line="240" w:lineRule="exact"/>
    </w:pPr>
    <w:rPr>
      <w:rFonts w:ascii="Segoe UI" w:eastAsia="Segoe UI" w:hAnsi="Segoe UI"/>
      <w:sz w:val="18"/>
      <w:szCs w:val="18"/>
    </w:rPr>
  </w:style>
  <w:style w:type="paragraph" w:styleId="Pedmtkomente">
    <w:name w:val="annotation subject"/>
    <w:qFormat/>
    <w:pPr>
      <w:spacing w:line="240" w:lineRule="exact"/>
    </w:pPr>
    <w:rPr>
      <w:b/>
    </w:rPr>
  </w:style>
  <w:style w:type="paragraph" w:styleId="Textkomente">
    <w:name w:val="annotation text"/>
    <w:basedOn w:val="Normln"/>
    <w:qFormat/>
    <w:pPr>
      <w:spacing w:line="240" w:lineRule="exac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00A5B6F13744E45B61A61C8FDAB4F9A" ma:contentTypeVersion="12" ma:contentTypeDescription="Vytvoří nový dokument" ma:contentTypeScope="" ma:versionID="bcb427250d1cc2c3fe68564521c6a653">
  <xsd:schema xmlns:xsd="http://www.w3.org/2001/XMLSchema" xmlns:xs="http://www.w3.org/2001/XMLSchema" xmlns:p="http://schemas.microsoft.com/office/2006/metadata/properties" xmlns:ns2="9366b7b0-6804-42e2-9948-e8c1bab7bc25" xmlns:ns3="147a65e0-4188-4ed9-b1f5-cdb0aab7083f" targetNamespace="http://schemas.microsoft.com/office/2006/metadata/properties" ma:root="true" ma:fieldsID="c94916b2e4f1c3964a2f0ae9d8a6c238" ns2:_="" ns3:_="">
    <xsd:import namespace="9366b7b0-6804-42e2-9948-e8c1bab7bc25"/>
    <xsd:import namespace="147a65e0-4188-4ed9-b1f5-cdb0aab70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6b7b0-6804-42e2-9948-e8c1bab7b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a65e0-4188-4ed9-b1f5-cdb0aab7083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4EAE9-9A1C-4A67-84E1-EDA983A3BA31}">
  <ds:schemaRefs>
    <ds:schemaRef ds:uri="http://schemas.openxmlformats.org/officeDocument/2006/bibliography"/>
  </ds:schemaRefs>
</ds:datastoreItem>
</file>

<file path=customXml/itemProps2.xml><?xml version="1.0" encoding="utf-8"?>
<ds:datastoreItem xmlns:ds="http://schemas.openxmlformats.org/officeDocument/2006/customXml" ds:itemID="{96416EAE-0009-469C-93B3-4ABF83D0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6b7b0-6804-42e2-9948-e8c1bab7bc25"/>
    <ds:schemaRef ds:uri="147a65e0-4188-4ed9-b1f5-cdb0aab70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F1FAD-8D16-417E-B370-E1661644B377}">
  <ds:schemaRefs>
    <ds:schemaRef ds:uri="http://schemas.microsoft.com/sharepoint/v3/contenttype/forms"/>
  </ds:schemaRefs>
</ds:datastoreItem>
</file>

<file path=customXml/itemProps4.xml><?xml version="1.0" encoding="utf-8"?>
<ds:datastoreItem xmlns:ds="http://schemas.openxmlformats.org/officeDocument/2006/customXml" ds:itemID="{CD41A491-04A7-4A6D-8B82-3F5586C499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6703</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Fišer</dc:creator>
  <dc:description/>
  <cp:lastModifiedBy>Andrea Güttlerová</cp:lastModifiedBy>
  <cp:revision>2</cp:revision>
  <dcterms:created xsi:type="dcterms:W3CDTF">2024-06-10T09:10:00Z</dcterms:created>
  <dcterms:modified xsi:type="dcterms:W3CDTF">2024-06-10T09:10:00Z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0x010100D00A5B6F13744E45B61A61C8FDAB4F9A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